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27A44AE5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R2-2201929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re"/>
        <w:spacing w:before="120"/>
      </w:pPr>
    </w:p>
    <w:p w14:paraId="6035A99F" w14:textId="67288362" w:rsidR="00463675" w:rsidRPr="00FC2ED2" w:rsidRDefault="00463675" w:rsidP="007021A8">
      <w:pPr>
        <w:pStyle w:val="Titr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r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7021A8">
      <w:pPr>
        <w:pStyle w:val="Titr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r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37E1112A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bookmarkStart w:id="2" w:name="_GoBack"/>
      <w:bookmarkEnd w:id="2"/>
      <w:r w:rsidRPr="00CC798C">
        <w:rPr>
          <w:rFonts w:eastAsia="SimSun"/>
          <w:lang w:eastAsia="zh-CN"/>
        </w:rPr>
        <w:t xml:space="preserve">-AN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proofErr w:type="spellStart"/>
      <w:r w:rsidR="009D68F6">
        <w:rPr>
          <w:rFonts w:ascii="Arial" w:hAnsi="Arial" w:cs="Arial"/>
          <w:bCs/>
          <w:lang w:val="sv-SE"/>
        </w:rPr>
        <w:t>February</w:t>
      </w:r>
      <w:proofErr w:type="spellEnd"/>
      <w:r w:rsidR="009D68F6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proofErr w:type="spellStart"/>
      <w:r w:rsidR="00331DF4">
        <w:rPr>
          <w:rFonts w:ascii="Arial" w:hAnsi="Arial" w:cs="Arial"/>
          <w:bCs/>
          <w:lang w:val="sv-SE"/>
        </w:rPr>
        <w:t>March</w:t>
      </w:r>
      <w:proofErr w:type="spellEnd"/>
      <w:r w:rsidR="00331DF4">
        <w:rPr>
          <w:rFonts w:ascii="Arial" w:hAnsi="Arial" w:cs="Arial"/>
          <w:bCs/>
          <w:lang w:val="sv-SE"/>
        </w:rPr>
        <w:t xml:space="preserve">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50EB" w16cex:dateUtc="2021-11-10T13:08:00Z"/>
  <w16cex:commentExtensible w16cex:durableId="25375AB9" w16cex:dateUtc="2021-11-11T17:02:00Z"/>
  <w16cex:commentExtensible w16cex:durableId="2534D34D" w16cex:dateUtc="2021-11-09T19:00:00Z"/>
  <w16cex:commentExtensible w16cex:durableId="25365311" w16cex:dateUtc="2021-11-10T13:17:00Z"/>
  <w16cex:commentExtensible w16cex:durableId="25375E5F" w16cex:dateUtc="2021-11-11T17:18:00Z"/>
  <w16cex:commentExtensible w16cex:durableId="253653C1" w16cex:dateUtc="2021-11-10T13:20:00Z"/>
  <w16cex:commentExtensible w16cex:durableId="25375B5F" w16cex:dateUtc="2021-11-11T1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172684" w16cid:durableId="253650EB"/>
  <w16cid:commentId w16cid:paraId="7A5D5B98" w16cid:durableId="25375AB9"/>
  <w16cid:commentId w16cid:paraId="68A5028B" w16cid:durableId="2534D34D"/>
  <w16cid:commentId w16cid:paraId="2BD9F600" w16cid:durableId="25365311"/>
  <w16cid:commentId w16cid:paraId="01377725" w16cid:durableId="25375E5F"/>
  <w16cid:commentId w16cid:paraId="35F15AD4" w16cid:durableId="253653C1"/>
  <w16cid:commentId w16cid:paraId="151548F3" w16cid:durableId="25375AAD"/>
  <w16cid:commentId w16cid:paraId="61C60973" w16cid:durableId="25375B5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199ED" w14:textId="77777777" w:rsidR="00DD4252" w:rsidRDefault="00DD4252">
      <w:r>
        <w:separator/>
      </w:r>
    </w:p>
  </w:endnote>
  <w:endnote w:type="continuationSeparator" w:id="0">
    <w:p w14:paraId="3DF4ECDB" w14:textId="77777777" w:rsidR="00DD4252" w:rsidRDefault="00DD4252">
      <w:r>
        <w:continuationSeparator/>
      </w:r>
    </w:p>
  </w:endnote>
  <w:endnote w:type="continuationNotice" w:id="1">
    <w:p w14:paraId="4B348188" w14:textId="77777777" w:rsidR="00DD4252" w:rsidRDefault="00DD42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3A71EBDC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EC5" w:rsidRPr="00995EC5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FF548" w14:textId="77777777" w:rsidR="00DD4252" w:rsidRDefault="00DD4252">
      <w:r>
        <w:separator/>
      </w:r>
    </w:p>
  </w:footnote>
  <w:footnote w:type="continuationSeparator" w:id="0">
    <w:p w14:paraId="0A8EA591" w14:textId="77777777" w:rsidR="00DD4252" w:rsidRDefault="00DD4252">
      <w:r>
        <w:continuationSeparator/>
      </w:r>
    </w:p>
  </w:footnote>
  <w:footnote w:type="continuationNotice" w:id="1">
    <w:p w14:paraId="4931BBE6" w14:textId="77777777" w:rsidR="00DD4252" w:rsidRDefault="00DD42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Thales</cp:lastModifiedBy>
  <cp:revision>9</cp:revision>
  <cp:lastPrinted>2020-08-26T01:27:00Z</cp:lastPrinted>
  <dcterms:created xsi:type="dcterms:W3CDTF">2022-01-24T16:44:00Z</dcterms:created>
  <dcterms:modified xsi:type="dcterms:W3CDTF">2022-01-24T18:35:00Z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